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E5" w:rsidRDefault="008051E5" w:rsidP="008051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Obrazac 4  </w:t>
      </w: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OBRAZAC NARATIVNOG I FINANSIJSKOG IZVJEŠTAJA</w:t>
      </w: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za projekte podržane iz Programa raspodjele </w:t>
      </w:r>
      <w:r w:rsidRPr="00750846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sredstava za subvenciju troškova prevencije ovisnosti o drogama</w:t>
      </w:r>
      <w:r w:rsidR="00750846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, prevencije intervencije i resocijalizacije maloljetničke delinkvencije </w:t>
      </w:r>
      <w:r w:rsidRPr="00750846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z</w:t>
      </w:r>
      <w:r w:rsidR="00E669BA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a 2024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. godinu Ministarstva 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softHyphen/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softHyphen/>
        <w:t xml:space="preserve">za rad, socijalnu politiku i povratak Tuzlanskog kantona </w:t>
      </w: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Naziv organizacije, adresa, kontakt telefon___________________________</w:t>
      </w:r>
    </w:p>
    <w:p w:rsidR="008051E5" w:rsidRDefault="008051E5" w:rsidP="008051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Narativni i finansijski izvještaj </w:t>
      </w: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za projekat _____________________________________________________________,   prema Odluci Ministarstva broj ______________________ od _____________</w:t>
      </w:r>
      <w:r w:rsidR="00E669BA">
        <w:rPr>
          <w:rFonts w:ascii="Times New Roman" w:eastAsia="Times New Roman" w:hAnsi="Times New Roman"/>
          <w:sz w:val="24"/>
          <w:szCs w:val="24"/>
          <w:lang w:val="hr-HR" w:eastAsia="hr-HR"/>
        </w:rPr>
        <w:t>___2024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. g. </w:t>
      </w: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Narativni izvještaj </w:t>
      </w:r>
    </w:p>
    <w:p w:rsidR="008051E5" w:rsidRDefault="008051E5" w:rsidP="0080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    [U ovom dijelu nabrojati i opisati provedene projektne aktivnosti sa vremenskim prikazom realizacije pojedinih aktivnosti i pregledom voditelja aktivnosti]</w:t>
      </w:r>
    </w:p>
    <w:p w:rsidR="008051E5" w:rsidRDefault="008051E5" w:rsidP="0080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Finansijski izvještaj </w:t>
      </w:r>
    </w:p>
    <w:p w:rsidR="008051E5" w:rsidRDefault="008051E5" w:rsidP="008051E5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Finansijski izvještaj mora biti usaglašen sa prijedlogom budžeta projekta koji je dostavljen u prijavnom obrascu (dostaviti kopiju prijedloga budžeta).</w:t>
      </w:r>
    </w:p>
    <w:p w:rsidR="008051E5" w:rsidRDefault="008051E5" w:rsidP="008051E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[U ovom dijelu tabelarno prikazati pojedinačne troškove projekta. Obavezno razdvojiti pozicije koje se odnose na administrativne troškove (maksimalno 20% odobrenih sredstava), te pozicije koje se odnose na projektne aktivnosti (minimalno 80% odobrenih sredstava). </w:t>
      </w:r>
    </w:p>
    <w:p w:rsidR="00304EB4" w:rsidRPr="00A815A5" w:rsidRDefault="00304EB4" w:rsidP="008E5FF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A815A5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Napomena</w:t>
      </w:r>
      <w:r w:rsidRPr="00A815A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: Plaćanja obavljati </w:t>
      </w:r>
      <w:r w:rsidRPr="00A815A5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žiralno</w:t>
      </w:r>
      <w:r w:rsidR="008E5FFE" w:rsidRPr="00A815A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uz obaveznu dostavu računa i dokaza o žiralnoj uplati sredstava. </w:t>
      </w:r>
      <w:r w:rsidRPr="00A815A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Eventualna gotovinska plaćanja dozvoljena su </w:t>
      </w:r>
      <w:r w:rsidRPr="00A815A5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samo u izuzetnim slučajevima i to u </w:t>
      </w:r>
      <w:r w:rsidR="00D5101C" w:rsidRPr="00A815A5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ukupnom </w:t>
      </w:r>
      <w:r w:rsidRPr="00A815A5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iznosu </w:t>
      </w:r>
      <w:r w:rsidR="0034610F" w:rsidRPr="00A815A5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za kompletan projekat </w:t>
      </w:r>
      <w:r w:rsidRPr="00A815A5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do 100,00 KM kada je to neophodno zbog prirode aktivnosti</w:t>
      </w:r>
      <w:r w:rsidRPr="00A815A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(u narativnom izvještaju obavezno obrazložiti eventualnu potrebu gotovinskog plaćanja i oba</w:t>
      </w:r>
      <w:r w:rsidR="008E5FFE" w:rsidRPr="00A815A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vezno priložiti nalog blagajne).</w:t>
      </w:r>
      <w:r w:rsidRPr="00A815A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</w:t>
      </w:r>
    </w:p>
    <w:p w:rsidR="008051E5" w:rsidRDefault="008051E5" w:rsidP="008051E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spacing w:after="0" w:line="240" w:lineRule="auto"/>
        <w:ind w:left="360"/>
        <w:rPr>
          <w:rFonts w:ascii="Times New Roman" w:eastAsia="Times New Roman" w:hAnsi="Times New Roman"/>
          <w:sz w:val="8"/>
          <w:szCs w:val="8"/>
          <w:lang w:val="hr-HR" w:eastAsia="hr-HR"/>
        </w:rPr>
      </w:pPr>
    </w:p>
    <w:tbl>
      <w:tblPr>
        <w:tblW w:w="107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691"/>
        <w:gridCol w:w="904"/>
        <w:gridCol w:w="880"/>
        <w:gridCol w:w="898"/>
        <w:gridCol w:w="880"/>
        <w:gridCol w:w="1243"/>
        <w:gridCol w:w="892"/>
        <w:gridCol w:w="1053"/>
        <w:gridCol w:w="1511"/>
      </w:tblGrid>
      <w:tr w:rsidR="008051E5" w:rsidTr="008051E5">
        <w:trPr>
          <w:trHeight w:val="36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stavke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projekta</w:t>
            </w:r>
          </w:p>
        </w:tc>
      </w:tr>
      <w:tr w:rsidR="008051E5" w:rsidTr="008051E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Kategorija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Cijena po jedinici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 po jedinici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Odobrena sredstva  od Ministarstva za rad,socijalnu politiku i povratak TK-a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Utrošeno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dokumenta </w:t>
            </w:r>
          </w:p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(računa, specifikacije)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računa/specifikacije</w:t>
            </w:r>
          </w:p>
        </w:tc>
      </w:tr>
      <w:tr w:rsidR="008051E5" w:rsidTr="008051E5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                   Administrativni troškovi</w:t>
            </w: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osoblja/ljudski resursi</w:t>
            </w: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Kancelarijski i režijski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051E5" w:rsidRDefault="008051E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UKUPNI ADMINISTRATIVNI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051E5" w:rsidRDefault="008051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                      Troškovi aktivnosti/projektini troškovi – Direktni troškovi</w:t>
            </w: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Aktivnost-...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51E5" w:rsidTr="008051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E5" w:rsidRDefault="008051E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051E5" w:rsidRDefault="008051E5" w:rsidP="008051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Kopije svih računa i dokaza o žiralnoj uplati u iznosu sredstava dobijenih od Ministarstva, u skladu sa finansijskim izvještajem treba da su jasno odvojeni i označeni po budžetskim stavkama. Za troškove aktivnosti kao npr. edukacije, učesnici radionica, seminara, podjela paketa i dr. dostaviti i potpisane spiskove učesnika/korisnika, a za djecu –korisnike potpisan spisak od strane jednog roditelja.</w:t>
      </w:r>
    </w:p>
    <w:p w:rsidR="008051E5" w:rsidRDefault="008051E5" w:rsidP="0080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8051E5" w:rsidRDefault="008051E5" w:rsidP="008051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Popis angažovanog stručnog osoblja na projektu </w:t>
      </w:r>
    </w:p>
    <w:p w:rsidR="008051E5" w:rsidRDefault="008051E5" w:rsidP="008051E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866"/>
        <w:gridCol w:w="1539"/>
        <w:gridCol w:w="1855"/>
        <w:gridCol w:w="2888"/>
      </w:tblGrid>
      <w:tr w:rsidR="008051E5" w:rsidTr="008051E5"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  <w:t>STRUČNO OSOBLJE ANGAŽOVANO NA PROJEKTU</w:t>
            </w: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  <w:t>R br.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  <w:t>Ime i prezime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  <w:t>Stručna sprema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  <w:t>Zanimanje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s-Latn-BA" w:eastAsia="hr-HR"/>
              </w:rPr>
              <w:t>Aktivnosti na projektu</w:t>
            </w: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  <w:tr w:rsidR="008051E5" w:rsidTr="008051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E5" w:rsidRDefault="008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E5" w:rsidRDefault="008051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 w:eastAsia="hr-HR"/>
              </w:rPr>
            </w:pPr>
          </w:p>
        </w:tc>
      </w:tr>
    </w:tbl>
    <w:p w:rsidR="008051E5" w:rsidRDefault="008051E5" w:rsidP="008051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</w:p>
    <w:p w:rsidR="008051E5" w:rsidRDefault="008051E5" w:rsidP="008051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 w:eastAsia="hr-HR"/>
        </w:rPr>
        <w:t xml:space="preserve">Ukoliko udruženja i organizacije izvještaj o utrošku sredstava ne dostave na gore propisan način i u predviđenom roku navedenom u Odluci o odobravanju sredstava, prijave istih za podršku iz budžeta Ministarstva u narednoj godini </w:t>
      </w:r>
      <w:r>
        <w:rPr>
          <w:rFonts w:ascii="Times New Roman" w:eastAsia="Times New Roman" w:hAnsi="Times New Roman"/>
          <w:b/>
          <w:lang w:eastAsia="hr-HR"/>
        </w:rPr>
        <w:t>neće biti razmatrane.</w:t>
      </w:r>
    </w:p>
    <w:p w:rsidR="008051E5" w:rsidRDefault="008051E5" w:rsidP="008051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051E5" w:rsidRDefault="008051E5" w:rsidP="0080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>Potpisan i ovjeren izvještaj</w:t>
      </w:r>
      <w:r>
        <w:rPr>
          <w:rFonts w:ascii="Times New Roman" w:eastAsia="Times New Roman" w:hAnsi="Times New Roman"/>
          <w:color w:val="C00000"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sa svim prilozima podnosi se 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Ministarstvu</w:t>
      </w: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>, a predaje putem pošte ili na pisarnicu zajedničkih službi kantonalnih organa na adresi:</w:t>
      </w:r>
    </w:p>
    <w:p w:rsidR="008051E5" w:rsidRDefault="008051E5" w:rsidP="008051E5">
      <w:pPr>
        <w:spacing w:before="120" w:after="0" w:line="240" w:lineRule="auto"/>
        <w:jc w:val="center"/>
        <w:rPr>
          <w:rFonts w:ascii="Times New Roman" w:eastAsia="Times New Roman" w:hAnsi="Times New Roman"/>
          <w:b/>
          <w:iCs/>
          <w:lang w:val="bs-Latn-BA"/>
        </w:rPr>
      </w:pPr>
    </w:p>
    <w:p w:rsidR="008051E5" w:rsidRDefault="008051E5" w:rsidP="008051E5">
      <w:pPr>
        <w:spacing w:before="60"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>TUZLANSKI KANTON</w:t>
      </w:r>
    </w:p>
    <w:p w:rsidR="008051E5" w:rsidRDefault="008051E5" w:rsidP="008051E5">
      <w:pPr>
        <w:spacing w:before="60"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>MINISTARSTVO ZA RAD, SOCIJALNU POLITIKU I POVRATAK</w:t>
      </w:r>
    </w:p>
    <w:p w:rsidR="008051E5" w:rsidRDefault="00910C08" w:rsidP="008051E5">
      <w:pPr>
        <w:spacing w:before="60"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>Fra Grge Martića 8</w:t>
      </w:r>
      <w:bookmarkStart w:id="0" w:name="_GoBack"/>
      <w:bookmarkEnd w:id="0"/>
    </w:p>
    <w:p w:rsidR="008051E5" w:rsidRDefault="008051E5" w:rsidP="008051E5">
      <w:pPr>
        <w:spacing w:before="60"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>75 000 Tuzla</w:t>
      </w: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lang w:val="bs-Latn-BA"/>
        </w:rPr>
      </w:pPr>
    </w:p>
    <w:p w:rsidR="008051E5" w:rsidRDefault="008051E5" w:rsidP="008051E5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val="bs-Latn-BA"/>
        </w:rPr>
      </w:pPr>
      <w:r>
        <w:rPr>
          <w:rFonts w:ascii="Arial" w:eastAsia="Times New Roman" w:hAnsi="Arial" w:cs="Arial"/>
          <w:b/>
          <w:iCs/>
          <w:lang w:val="bs-Latn-BA"/>
        </w:rPr>
        <w:t>[</w:t>
      </w:r>
      <w:r>
        <w:rPr>
          <w:rFonts w:ascii="Times New Roman" w:eastAsia="Times New Roman" w:hAnsi="Times New Roman"/>
          <w:b/>
          <w:iCs/>
          <w:lang w:val="bs-Latn-BA"/>
        </w:rPr>
        <w:t xml:space="preserve">sa </w:t>
      </w:r>
      <w:r w:rsidR="00EF2E0B">
        <w:rPr>
          <w:rFonts w:ascii="Times New Roman" w:eastAsia="Times New Roman" w:hAnsi="Times New Roman"/>
          <w:b/>
          <w:iCs/>
          <w:lang w:val="bs-Latn-BA"/>
        </w:rPr>
        <w:t xml:space="preserve">obaveznom </w:t>
      </w:r>
      <w:r>
        <w:rPr>
          <w:rFonts w:ascii="Times New Roman" w:eastAsia="Times New Roman" w:hAnsi="Times New Roman"/>
          <w:b/>
          <w:iCs/>
          <w:lang w:val="bs-Latn-BA"/>
        </w:rPr>
        <w:t>naznakom</w:t>
      </w:r>
      <w:r>
        <w:rPr>
          <w:rFonts w:ascii="Arial" w:eastAsia="Times New Roman" w:hAnsi="Arial" w:cs="Arial"/>
          <w:b/>
          <w:iCs/>
          <w:lang w:val="bs-Latn-BA"/>
        </w:rPr>
        <w:t>]</w:t>
      </w:r>
    </w:p>
    <w:p w:rsidR="008051E5" w:rsidRDefault="008051E5" w:rsidP="008051E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lang w:val="bs-Latn-BA"/>
        </w:rPr>
      </w:pPr>
    </w:p>
    <w:p w:rsidR="002937EA" w:rsidRPr="00701FCE" w:rsidRDefault="008051E5" w:rsidP="00701FC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''Izvještaj o realizaciji projekta  _____________________________________________,  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odobren u skladu sa Programom </w:t>
      </w:r>
      <w:r w:rsidRPr="00701FCE">
        <w:rPr>
          <w:rFonts w:ascii="Times New Roman" w:eastAsia="Times New Roman" w:hAnsi="Times New Roman"/>
          <w:sz w:val="24"/>
          <w:szCs w:val="24"/>
          <w:lang w:val="hr-HR" w:eastAsia="hr-HR"/>
        </w:rPr>
        <w:t>raspodjele sredstava za subvenciju troškova preven</w:t>
      </w:r>
      <w:r w:rsidR="00425B03" w:rsidRPr="00701FCE">
        <w:rPr>
          <w:rFonts w:ascii="Times New Roman" w:eastAsia="Times New Roman" w:hAnsi="Times New Roman"/>
          <w:sz w:val="24"/>
          <w:szCs w:val="24"/>
          <w:lang w:val="hr-HR" w:eastAsia="hr-HR"/>
        </w:rPr>
        <w:t>cije ovisnosti o drogama</w:t>
      </w:r>
      <w:r w:rsidR="00701FCE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prevencije intervencije i resocijalizacije maloljetničke delinkvencije </w:t>
      </w:r>
      <w:r w:rsidR="00E669BA">
        <w:rPr>
          <w:rFonts w:ascii="Times New Roman" w:eastAsia="Times New Roman" w:hAnsi="Times New Roman"/>
          <w:sz w:val="24"/>
          <w:szCs w:val="24"/>
          <w:lang w:val="hr-HR" w:eastAsia="hr-HR"/>
        </w:rPr>
        <w:t>za 2024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. godinu,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 udruženja 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fldChar w:fldCharType="begin"/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instrText xml:space="preserve"> MERGEFIELD "Naziv_udruženja" </w:instrTex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fldChar w:fldCharType="separate"/>
      </w:r>
      <w:r>
        <w:rPr>
          <w:rFonts w:ascii="Times New Roman" w:eastAsia="Times New Roman" w:hAnsi="Times New Roman"/>
          <w:b/>
          <w:i/>
          <w:iCs/>
          <w:noProof/>
          <w:sz w:val="24"/>
          <w:szCs w:val="24"/>
          <w:lang w:val="bs-Latn-BA"/>
        </w:rPr>
        <w:t>___________________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fldChar w:fldCharType="end"/>
      </w:r>
      <w:r w:rsidR="002374DC"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>_____________, a prema O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dluci </w:t>
      </w:r>
      <w:r w:rsidR="00986E6E"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Ministarstva 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broj ____________ od ___________ godine '' </w:t>
      </w:r>
    </w:p>
    <w:sectPr w:rsidR="002937EA" w:rsidRPr="0070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69BB"/>
    <w:multiLevelType w:val="hybridMultilevel"/>
    <w:tmpl w:val="E7B0FC8A"/>
    <w:lvl w:ilvl="0" w:tplc="101A000F">
      <w:start w:val="2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772C7"/>
    <w:multiLevelType w:val="hybridMultilevel"/>
    <w:tmpl w:val="C0F89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FB"/>
    <w:rsid w:val="00022953"/>
    <w:rsid w:val="001D09F0"/>
    <w:rsid w:val="001D60BE"/>
    <w:rsid w:val="002374DC"/>
    <w:rsid w:val="002937EA"/>
    <w:rsid w:val="00304EB4"/>
    <w:rsid w:val="00337DD3"/>
    <w:rsid w:val="0034610F"/>
    <w:rsid w:val="00425B03"/>
    <w:rsid w:val="00500CFB"/>
    <w:rsid w:val="00541DE9"/>
    <w:rsid w:val="005B3A5E"/>
    <w:rsid w:val="006857BE"/>
    <w:rsid w:val="00701FCE"/>
    <w:rsid w:val="00732A49"/>
    <w:rsid w:val="00750846"/>
    <w:rsid w:val="007F30EA"/>
    <w:rsid w:val="008051E5"/>
    <w:rsid w:val="008E5FFE"/>
    <w:rsid w:val="00910C08"/>
    <w:rsid w:val="00986E6E"/>
    <w:rsid w:val="00A815A5"/>
    <w:rsid w:val="00B12285"/>
    <w:rsid w:val="00CF797C"/>
    <w:rsid w:val="00D5101C"/>
    <w:rsid w:val="00E115EF"/>
    <w:rsid w:val="00E669BA"/>
    <w:rsid w:val="00E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DA34C-E535-4FB8-8D5F-343285B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E5"/>
    <w:pPr>
      <w:spacing w:line="256" w:lineRule="auto"/>
    </w:pPr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A5"/>
    <w:rPr>
      <w:rFonts w:ascii="Segoe UI" w:eastAsia="Calibr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34</cp:revision>
  <cp:lastPrinted>2021-02-01T12:30:00Z</cp:lastPrinted>
  <dcterms:created xsi:type="dcterms:W3CDTF">2018-03-28T10:16:00Z</dcterms:created>
  <dcterms:modified xsi:type="dcterms:W3CDTF">2024-05-21T13:00:00Z</dcterms:modified>
</cp:coreProperties>
</file>